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E8" w:rsidRDefault="00723AE8" w:rsidP="00975F87">
      <w:pPr>
        <w:ind w:left="7788"/>
        <w:rPr>
          <w:b/>
        </w:rPr>
      </w:pPr>
      <w:r>
        <w:rPr>
          <w:b/>
        </w:rPr>
        <w:t>PROJEKT</w:t>
      </w:r>
    </w:p>
    <w:p w:rsidR="00322F02" w:rsidRPr="00322F02" w:rsidRDefault="00322F02" w:rsidP="00827736">
      <w:pPr>
        <w:spacing w:after="120" w:line="240" w:lineRule="auto"/>
        <w:jc w:val="center"/>
        <w:rPr>
          <w:b/>
        </w:rPr>
      </w:pPr>
      <w:r w:rsidRPr="00322F02">
        <w:rPr>
          <w:b/>
        </w:rPr>
        <w:t xml:space="preserve">UCHWAŁA NR </w:t>
      </w:r>
      <w:r>
        <w:rPr>
          <w:b/>
        </w:rPr>
        <w:t>…………….2024</w:t>
      </w:r>
    </w:p>
    <w:p w:rsidR="00322F02" w:rsidRPr="00322F02" w:rsidRDefault="00322F02" w:rsidP="00827736">
      <w:pPr>
        <w:spacing w:after="120" w:line="240" w:lineRule="auto"/>
        <w:jc w:val="center"/>
        <w:rPr>
          <w:b/>
        </w:rPr>
      </w:pPr>
      <w:r>
        <w:rPr>
          <w:b/>
        </w:rPr>
        <w:t>RADY GMINY LUBOMIA</w:t>
      </w:r>
    </w:p>
    <w:p w:rsidR="00322F02" w:rsidRPr="00322F02" w:rsidRDefault="00322F02" w:rsidP="00827736">
      <w:pPr>
        <w:spacing w:after="120" w:line="240" w:lineRule="auto"/>
        <w:jc w:val="center"/>
        <w:rPr>
          <w:b/>
        </w:rPr>
      </w:pPr>
      <w:r w:rsidRPr="00322F02">
        <w:rPr>
          <w:b/>
        </w:rPr>
        <w:t>z dnia</w:t>
      </w:r>
      <w:r w:rsidR="00723AE8">
        <w:rPr>
          <w:b/>
        </w:rPr>
        <w:t xml:space="preserve"> </w:t>
      </w:r>
      <w:r w:rsidR="00774D48">
        <w:rPr>
          <w:b/>
        </w:rPr>
        <w:t>……………………..</w:t>
      </w:r>
      <w:r w:rsidR="0047070F">
        <w:rPr>
          <w:b/>
        </w:rPr>
        <w:t>2024</w:t>
      </w:r>
      <w:r w:rsidRPr="00322F02">
        <w:rPr>
          <w:b/>
        </w:rPr>
        <w:t xml:space="preserve"> r.</w:t>
      </w:r>
    </w:p>
    <w:p w:rsidR="00322F02" w:rsidRPr="00322F02" w:rsidRDefault="00322F02" w:rsidP="00BC2E0F">
      <w:pPr>
        <w:jc w:val="center"/>
        <w:rPr>
          <w:b/>
        </w:rPr>
      </w:pPr>
      <w:r w:rsidRPr="00322F02">
        <w:rPr>
          <w:b/>
        </w:rPr>
        <w:t xml:space="preserve">w sprawie określenia szczegółowych warunków przyznawania i odpłatności za usługi opiekuńcze </w:t>
      </w:r>
      <w:r>
        <w:rPr>
          <w:b/>
        </w:rPr>
        <w:t xml:space="preserve">            </w:t>
      </w:r>
      <w:r w:rsidRPr="00322F02">
        <w:rPr>
          <w:b/>
        </w:rPr>
        <w:t xml:space="preserve">i specjalistyczne usługi opiekuńcze, z wyłączeniem specjalistycznych usług opiekuńczych dla osób </w:t>
      </w:r>
      <w:r>
        <w:rPr>
          <w:b/>
        </w:rPr>
        <w:t xml:space="preserve">           </w:t>
      </w:r>
      <w:r w:rsidRPr="00322F02">
        <w:rPr>
          <w:b/>
        </w:rPr>
        <w:t>z zaburzeniami psychicznymi oraz szczegółowych warunków częściowego lub całkowitego zwolnienia z opłat jak również trybu ich pobierania</w:t>
      </w:r>
    </w:p>
    <w:p w:rsidR="00322F02" w:rsidRDefault="00322F02" w:rsidP="00322F02">
      <w:pPr>
        <w:jc w:val="both"/>
      </w:pPr>
      <w:r>
        <w:t>Na podstawie art. 18 ust. 2 pkt 15, art. 40 ust. 1, art. 41 ust. 1 i art. 42 ustawy z dnia 8 marca 1990 r. o samorzą</w:t>
      </w:r>
      <w:r w:rsidR="00CC1E07">
        <w:t>dzie gminnym (</w:t>
      </w:r>
      <w:proofErr w:type="spellStart"/>
      <w:r w:rsidR="00CC1E07">
        <w:t>t.j</w:t>
      </w:r>
      <w:proofErr w:type="spellEnd"/>
      <w:r w:rsidR="00CC1E07">
        <w:t>. Dz. U. z 2024</w:t>
      </w:r>
      <w:r>
        <w:t xml:space="preserve"> r. poz. </w:t>
      </w:r>
      <w:r w:rsidR="00CC1E07">
        <w:t>1465</w:t>
      </w:r>
      <w:r w:rsidR="001C0641">
        <w:t xml:space="preserve"> ze zm.</w:t>
      </w:r>
      <w:r>
        <w:t xml:space="preserve">) oraz art. 17 ust. 1 pkt 11, art. 50 ust. 6 ustawy z dnia 12 marca 2004 r. o pomocy społecznej </w:t>
      </w:r>
      <w:r w:rsidR="00CC1E07">
        <w:t>(</w:t>
      </w:r>
      <w:proofErr w:type="spellStart"/>
      <w:r w:rsidR="00CC1E07">
        <w:t>t.j</w:t>
      </w:r>
      <w:proofErr w:type="spellEnd"/>
      <w:r w:rsidR="00CC1E07">
        <w:t>. Dz. U. z 2024</w:t>
      </w:r>
      <w:r>
        <w:t xml:space="preserve"> r. poz. </w:t>
      </w:r>
      <w:r w:rsidR="00CC1E07">
        <w:t>1283 z</w:t>
      </w:r>
      <w:r w:rsidR="001C0641">
        <w:t xml:space="preserve"> późn.zm</w:t>
      </w:r>
      <w:r>
        <w:t xml:space="preserve">.) </w:t>
      </w:r>
      <w:r w:rsidR="00827736">
        <w:t xml:space="preserve">                 </w:t>
      </w:r>
      <w:r w:rsidR="00CF2E54">
        <w:t xml:space="preserve"> po przeprowadzeniu konsultacji z organizacjami pozarządowymi </w:t>
      </w:r>
      <w:r w:rsidR="00827736">
        <w:t xml:space="preserve"> i innymi podmiotami prowadzącymi działalność pożytku publicznego.</w:t>
      </w:r>
    </w:p>
    <w:p w:rsidR="00322F02" w:rsidRPr="00322F02" w:rsidRDefault="00322F02" w:rsidP="00827736">
      <w:pPr>
        <w:spacing w:after="120"/>
        <w:jc w:val="center"/>
        <w:rPr>
          <w:b/>
        </w:rPr>
      </w:pPr>
      <w:r>
        <w:rPr>
          <w:b/>
        </w:rPr>
        <w:t>Rada Gminy Lubomia</w:t>
      </w:r>
      <w:r w:rsidRPr="00322F02">
        <w:rPr>
          <w:b/>
        </w:rPr>
        <w:t xml:space="preserve"> </w:t>
      </w:r>
    </w:p>
    <w:p w:rsidR="00322F02" w:rsidRPr="00322F02" w:rsidRDefault="00322F02" w:rsidP="00827736">
      <w:pPr>
        <w:spacing w:after="120"/>
        <w:jc w:val="center"/>
        <w:rPr>
          <w:b/>
        </w:rPr>
      </w:pPr>
      <w:r w:rsidRPr="00322F02">
        <w:rPr>
          <w:b/>
        </w:rPr>
        <w:t>uchwala, co następuje:</w:t>
      </w:r>
    </w:p>
    <w:p w:rsidR="00322F02" w:rsidRDefault="00322F02" w:rsidP="00322F02">
      <w:pPr>
        <w:jc w:val="both"/>
      </w:pPr>
      <w:r>
        <w:t xml:space="preserve">§ 1. Ustala się szczegółowe warunki przyznawania i odpłatności za usługi opiekuńcze i specjalistyczne usługi opiekuńcze, z wyłączeniem specjalistycznych usług opiekuńczych dla osób z zaburzeniami psychicznymi oraz szczegółowe warunki częściowego lub całkowitego zwolnienia od opłat, jak również tryb ich pobierania. </w:t>
      </w:r>
    </w:p>
    <w:p w:rsidR="00322F02" w:rsidRPr="000D3273" w:rsidRDefault="00322F02" w:rsidP="00322F02">
      <w:pPr>
        <w:jc w:val="both"/>
        <w:rPr>
          <w:color w:val="000000" w:themeColor="text1"/>
        </w:rPr>
      </w:pPr>
      <w:r w:rsidRPr="000D3273">
        <w:rPr>
          <w:color w:val="000000" w:themeColor="text1"/>
        </w:rPr>
        <w:t xml:space="preserve">§ 2. 1. Usługi opiekuńcze i specjalistyczne usługi opiekuńcze zwane dalej „usługami” przyznaje się osobie w miejscu zamieszkania, po ustaleniu, że zachodzą przesłanki do ich udzielenia określone                 w ustawie o pomocy społecznej. </w:t>
      </w:r>
    </w:p>
    <w:p w:rsidR="00322F02" w:rsidRPr="00BC2E0F" w:rsidRDefault="00322F02" w:rsidP="00322F02">
      <w:pPr>
        <w:jc w:val="both"/>
      </w:pPr>
      <w:r w:rsidRPr="00BC2E0F">
        <w:t xml:space="preserve">2. </w:t>
      </w:r>
      <w:r w:rsidR="00BC2E0F" w:rsidRPr="00BC2E0F">
        <w:t>W niedzielę i święta usługi mogą być świadczone osobom samotnym lub osobom samotnie gospodarującym, które są obłożnie chore lub całkowicie niezdolne do samoobsługi, a rodzina czy wspólnie niezamieszkujący małżonek, wstępni, zstępni nie mogą takiej opieki zapewnić.</w:t>
      </w:r>
      <w:r w:rsidRPr="00BC2E0F">
        <w:t xml:space="preserve"> </w:t>
      </w:r>
    </w:p>
    <w:p w:rsidR="00322F02" w:rsidRDefault="00322F02" w:rsidP="00322F02">
      <w:pPr>
        <w:jc w:val="both"/>
      </w:pPr>
      <w:r>
        <w:t>§ 3. 1. Usługi opiekuńcze i specjalistyczne usługi opiekuńcze przysługują nieodpłatnie osobom                        i rodzinom, których dochód na osobę w rodzinie nie przekracza kwoty kryterium dochodowego określonego art. 8 ust. 1 ustawy z dnia 12 marca 2004 r. o pomocy społecznej.</w:t>
      </w:r>
    </w:p>
    <w:p w:rsidR="00CC21E5" w:rsidRDefault="00322F02" w:rsidP="00322F02">
      <w:pPr>
        <w:jc w:val="both"/>
      </w:pPr>
      <w:r>
        <w:t xml:space="preserve"> 2. Usługi opiekuńcze i specjalistyczne usługi opiekuńcze przysługują również osobom i rodzinom, których dochód przekracza kwotę kryterium dochodowego określonego w ust. 1, pod warunkiem ich zwrotu na zasadach określonych w poniższej tabeli:</w:t>
      </w:r>
    </w:p>
    <w:tbl>
      <w:tblPr>
        <w:tblStyle w:val="Tabela-Siatka"/>
        <w:tblW w:w="0" w:type="auto"/>
        <w:tblLook w:val="04A0"/>
      </w:tblPr>
      <w:tblGrid>
        <w:gridCol w:w="817"/>
        <w:gridCol w:w="3789"/>
        <w:gridCol w:w="2303"/>
        <w:gridCol w:w="2303"/>
      </w:tblGrid>
      <w:tr w:rsidR="00322F02" w:rsidTr="00322F02">
        <w:tc>
          <w:tcPr>
            <w:tcW w:w="817" w:type="dxa"/>
          </w:tcPr>
          <w:p w:rsidR="00322F02" w:rsidRDefault="00322F02" w:rsidP="00322F02">
            <w:pPr>
              <w:jc w:val="both"/>
            </w:pPr>
            <w:r>
              <w:t>L.p.</w:t>
            </w:r>
          </w:p>
        </w:tc>
        <w:tc>
          <w:tcPr>
            <w:tcW w:w="3789" w:type="dxa"/>
          </w:tcPr>
          <w:p w:rsidR="00322F02" w:rsidRDefault="00322F02" w:rsidP="00322F02">
            <w:pPr>
              <w:jc w:val="both"/>
            </w:pPr>
            <w:r>
              <w:t>% kryterium dochodowego określonego w art. 8 ustawy o pomocy społecznej</w:t>
            </w:r>
          </w:p>
        </w:tc>
        <w:tc>
          <w:tcPr>
            <w:tcW w:w="2303" w:type="dxa"/>
          </w:tcPr>
          <w:p w:rsidR="00322F02" w:rsidRDefault="00322F02" w:rsidP="00322F02">
            <w:pPr>
              <w:jc w:val="both"/>
            </w:pPr>
            <w:r>
              <w:t>Wysokość odpłatności w % liczona od kosztów usług dla osoby samotnie gospodarującej</w:t>
            </w:r>
          </w:p>
        </w:tc>
        <w:tc>
          <w:tcPr>
            <w:tcW w:w="2303" w:type="dxa"/>
          </w:tcPr>
          <w:p w:rsidR="00322F02" w:rsidRDefault="00322F02" w:rsidP="00322F02">
            <w:pPr>
              <w:jc w:val="both"/>
            </w:pPr>
            <w:r>
              <w:t>Wysokość odpłatności w % liczona od kosztów usług dla osoby w rodzinie</w:t>
            </w:r>
          </w:p>
        </w:tc>
      </w:tr>
      <w:tr w:rsidR="00322F02" w:rsidTr="00322F02">
        <w:tc>
          <w:tcPr>
            <w:tcW w:w="817" w:type="dxa"/>
          </w:tcPr>
          <w:p w:rsidR="00322F02" w:rsidRDefault="00322F02" w:rsidP="00322F02">
            <w:pPr>
              <w:jc w:val="both"/>
            </w:pPr>
            <w:r>
              <w:t>1</w:t>
            </w:r>
          </w:p>
        </w:tc>
        <w:tc>
          <w:tcPr>
            <w:tcW w:w="3789" w:type="dxa"/>
          </w:tcPr>
          <w:p w:rsidR="00322F02" w:rsidRPr="0047070F" w:rsidRDefault="00322F02" w:rsidP="00322F02">
            <w:pPr>
              <w:jc w:val="both"/>
              <w:rPr>
                <w:color w:val="000000" w:themeColor="text1"/>
              </w:rPr>
            </w:pPr>
            <w:r w:rsidRPr="0047070F">
              <w:rPr>
                <w:color w:val="000000" w:themeColor="text1"/>
              </w:rPr>
              <w:t>powyżej 100% do 150%</w:t>
            </w:r>
          </w:p>
        </w:tc>
        <w:tc>
          <w:tcPr>
            <w:tcW w:w="2303" w:type="dxa"/>
          </w:tcPr>
          <w:p w:rsidR="00322F02" w:rsidRPr="0047070F" w:rsidRDefault="00AF459F" w:rsidP="00322F02">
            <w:pPr>
              <w:jc w:val="both"/>
              <w:rPr>
                <w:color w:val="000000" w:themeColor="text1"/>
              </w:rPr>
            </w:pPr>
            <w:r w:rsidRPr="0047070F">
              <w:rPr>
                <w:color w:val="000000" w:themeColor="text1"/>
              </w:rPr>
              <w:t xml:space="preserve"> 5%</w:t>
            </w:r>
          </w:p>
        </w:tc>
        <w:tc>
          <w:tcPr>
            <w:tcW w:w="2303" w:type="dxa"/>
          </w:tcPr>
          <w:p w:rsidR="00322F02" w:rsidRPr="0047070F" w:rsidRDefault="00D25400" w:rsidP="00BC2E0F">
            <w:pPr>
              <w:jc w:val="both"/>
              <w:rPr>
                <w:color w:val="000000" w:themeColor="text1"/>
              </w:rPr>
            </w:pPr>
            <w:r w:rsidRPr="0047070F">
              <w:rPr>
                <w:color w:val="000000" w:themeColor="text1"/>
              </w:rPr>
              <w:t xml:space="preserve"> </w:t>
            </w:r>
            <w:r w:rsidR="00BC2E0F">
              <w:rPr>
                <w:color w:val="000000" w:themeColor="text1"/>
              </w:rPr>
              <w:t>10</w:t>
            </w:r>
            <w:r w:rsidRPr="0047070F">
              <w:rPr>
                <w:color w:val="000000" w:themeColor="text1"/>
              </w:rPr>
              <w:t>%</w:t>
            </w:r>
          </w:p>
        </w:tc>
      </w:tr>
      <w:tr w:rsidR="00322F02" w:rsidTr="00322F02">
        <w:tc>
          <w:tcPr>
            <w:tcW w:w="817" w:type="dxa"/>
          </w:tcPr>
          <w:p w:rsidR="00322F02" w:rsidRDefault="00322F02" w:rsidP="00322F02">
            <w:pPr>
              <w:jc w:val="both"/>
            </w:pPr>
            <w:r>
              <w:t>2</w:t>
            </w:r>
          </w:p>
        </w:tc>
        <w:tc>
          <w:tcPr>
            <w:tcW w:w="3789" w:type="dxa"/>
          </w:tcPr>
          <w:p w:rsidR="00322F02" w:rsidRPr="0047070F" w:rsidRDefault="00322F02" w:rsidP="00322F02">
            <w:pPr>
              <w:jc w:val="both"/>
              <w:rPr>
                <w:color w:val="000000" w:themeColor="text1"/>
              </w:rPr>
            </w:pPr>
            <w:r w:rsidRPr="0047070F">
              <w:rPr>
                <w:color w:val="000000" w:themeColor="text1"/>
              </w:rPr>
              <w:t>powyżej 150% do 200%</w:t>
            </w:r>
          </w:p>
        </w:tc>
        <w:tc>
          <w:tcPr>
            <w:tcW w:w="2303" w:type="dxa"/>
          </w:tcPr>
          <w:p w:rsidR="00322F02" w:rsidRPr="0047070F" w:rsidRDefault="00D25400" w:rsidP="00322F02">
            <w:pPr>
              <w:jc w:val="both"/>
              <w:rPr>
                <w:color w:val="000000" w:themeColor="text1"/>
              </w:rPr>
            </w:pPr>
            <w:r w:rsidRPr="0047070F">
              <w:rPr>
                <w:color w:val="000000" w:themeColor="text1"/>
              </w:rPr>
              <w:t>10</w:t>
            </w:r>
            <w:r w:rsidRPr="0047070F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2303" w:type="dxa"/>
          </w:tcPr>
          <w:p w:rsidR="00322F02" w:rsidRPr="0047070F" w:rsidRDefault="00D25400">
            <w:pPr>
              <w:rPr>
                <w:color w:val="000000" w:themeColor="text1"/>
              </w:rPr>
            </w:pPr>
            <w:r w:rsidRPr="0047070F">
              <w:rPr>
                <w:color w:val="000000" w:themeColor="text1"/>
              </w:rPr>
              <w:t xml:space="preserve"> 20%</w:t>
            </w:r>
          </w:p>
        </w:tc>
      </w:tr>
      <w:tr w:rsidR="00322F02" w:rsidTr="00322F02">
        <w:tc>
          <w:tcPr>
            <w:tcW w:w="817" w:type="dxa"/>
          </w:tcPr>
          <w:p w:rsidR="00322F02" w:rsidRDefault="00322F02" w:rsidP="00322F02">
            <w:pPr>
              <w:jc w:val="both"/>
            </w:pPr>
            <w:r>
              <w:t>3</w:t>
            </w:r>
          </w:p>
        </w:tc>
        <w:tc>
          <w:tcPr>
            <w:tcW w:w="3789" w:type="dxa"/>
          </w:tcPr>
          <w:p w:rsidR="00322F02" w:rsidRPr="0047070F" w:rsidRDefault="00322F02" w:rsidP="00322F02">
            <w:pPr>
              <w:jc w:val="both"/>
              <w:rPr>
                <w:color w:val="000000" w:themeColor="text1"/>
              </w:rPr>
            </w:pPr>
            <w:r w:rsidRPr="0047070F">
              <w:rPr>
                <w:color w:val="000000" w:themeColor="text1"/>
              </w:rPr>
              <w:t>powyżej 200% do 250%</w:t>
            </w:r>
          </w:p>
        </w:tc>
        <w:tc>
          <w:tcPr>
            <w:tcW w:w="2303" w:type="dxa"/>
          </w:tcPr>
          <w:p w:rsidR="00322F02" w:rsidRPr="0047070F" w:rsidRDefault="00D25400" w:rsidP="00322F02">
            <w:pPr>
              <w:jc w:val="both"/>
              <w:rPr>
                <w:color w:val="000000" w:themeColor="text1"/>
              </w:rPr>
            </w:pPr>
            <w:r w:rsidRPr="0047070F">
              <w:rPr>
                <w:color w:val="000000" w:themeColor="text1"/>
              </w:rPr>
              <w:t>15%</w:t>
            </w:r>
          </w:p>
        </w:tc>
        <w:tc>
          <w:tcPr>
            <w:tcW w:w="2303" w:type="dxa"/>
          </w:tcPr>
          <w:p w:rsidR="00322F02" w:rsidRPr="0047070F" w:rsidRDefault="00D25400">
            <w:pPr>
              <w:rPr>
                <w:color w:val="000000" w:themeColor="text1"/>
              </w:rPr>
            </w:pPr>
            <w:r w:rsidRPr="0047070F">
              <w:rPr>
                <w:color w:val="000000" w:themeColor="text1"/>
              </w:rPr>
              <w:t>25%</w:t>
            </w:r>
          </w:p>
        </w:tc>
      </w:tr>
      <w:tr w:rsidR="00322F02" w:rsidTr="00322F02">
        <w:tc>
          <w:tcPr>
            <w:tcW w:w="817" w:type="dxa"/>
          </w:tcPr>
          <w:p w:rsidR="00322F02" w:rsidRDefault="00322F02" w:rsidP="00322F02">
            <w:pPr>
              <w:jc w:val="both"/>
            </w:pPr>
            <w:r>
              <w:lastRenderedPageBreak/>
              <w:t>4</w:t>
            </w:r>
          </w:p>
        </w:tc>
        <w:tc>
          <w:tcPr>
            <w:tcW w:w="3789" w:type="dxa"/>
          </w:tcPr>
          <w:p w:rsidR="00322F02" w:rsidRPr="0047070F" w:rsidRDefault="00AF459F" w:rsidP="00322F02">
            <w:pPr>
              <w:jc w:val="both"/>
              <w:rPr>
                <w:color w:val="000000" w:themeColor="text1"/>
              </w:rPr>
            </w:pPr>
            <w:r w:rsidRPr="0047070F">
              <w:rPr>
                <w:color w:val="000000" w:themeColor="text1"/>
              </w:rPr>
              <w:t>powyżej 250% do 300%</w:t>
            </w:r>
          </w:p>
        </w:tc>
        <w:tc>
          <w:tcPr>
            <w:tcW w:w="2303" w:type="dxa"/>
          </w:tcPr>
          <w:p w:rsidR="00322F02" w:rsidRPr="0047070F" w:rsidRDefault="00D25400" w:rsidP="00322F02">
            <w:pPr>
              <w:jc w:val="both"/>
              <w:rPr>
                <w:color w:val="000000" w:themeColor="text1"/>
              </w:rPr>
            </w:pPr>
            <w:r w:rsidRPr="0047070F">
              <w:rPr>
                <w:color w:val="000000" w:themeColor="text1"/>
              </w:rPr>
              <w:t>20%</w:t>
            </w:r>
          </w:p>
        </w:tc>
        <w:tc>
          <w:tcPr>
            <w:tcW w:w="2303" w:type="dxa"/>
          </w:tcPr>
          <w:p w:rsidR="00322F02" w:rsidRPr="0047070F" w:rsidRDefault="00D25400">
            <w:pPr>
              <w:rPr>
                <w:color w:val="000000" w:themeColor="text1"/>
              </w:rPr>
            </w:pPr>
            <w:r w:rsidRPr="0047070F">
              <w:rPr>
                <w:color w:val="000000" w:themeColor="text1"/>
              </w:rPr>
              <w:t>30%</w:t>
            </w:r>
          </w:p>
        </w:tc>
      </w:tr>
      <w:tr w:rsidR="00322F02" w:rsidTr="00322F02">
        <w:tc>
          <w:tcPr>
            <w:tcW w:w="817" w:type="dxa"/>
          </w:tcPr>
          <w:p w:rsidR="00322F02" w:rsidRDefault="00322F02" w:rsidP="00322F02">
            <w:pPr>
              <w:jc w:val="both"/>
            </w:pPr>
            <w:r>
              <w:t>5</w:t>
            </w:r>
          </w:p>
        </w:tc>
        <w:tc>
          <w:tcPr>
            <w:tcW w:w="3789" w:type="dxa"/>
          </w:tcPr>
          <w:p w:rsidR="00322F02" w:rsidRPr="0047070F" w:rsidRDefault="00AF459F" w:rsidP="00322F02">
            <w:pPr>
              <w:jc w:val="both"/>
              <w:rPr>
                <w:color w:val="000000" w:themeColor="text1"/>
              </w:rPr>
            </w:pPr>
            <w:r w:rsidRPr="0047070F">
              <w:rPr>
                <w:color w:val="000000" w:themeColor="text1"/>
              </w:rPr>
              <w:t>powyżej 300% do 400%</w:t>
            </w:r>
          </w:p>
        </w:tc>
        <w:tc>
          <w:tcPr>
            <w:tcW w:w="2303" w:type="dxa"/>
          </w:tcPr>
          <w:p w:rsidR="00322F02" w:rsidRPr="0047070F" w:rsidRDefault="00D25400" w:rsidP="00322F02">
            <w:pPr>
              <w:jc w:val="both"/>
              <w:rPr>
                <w:color w:val="000000" w:themeColor="text1"/>
              </w:rPr>
            </w:pPr>
            <w:r w:rsidRPr="0047070F">
              <w:rPr>
                <w:color w:val="000000" w:themeColor="text1"/>
              </w:rPr>
              <w:t>30%</w:t>
            </w:r>
          </w:p>
        </w:tc>
        <w:tc>
          <w:tcPr>
            <w:tcW w:w="2303" w:type="dxa"/>
          </w:tcPr>
          <w:p w:rsidR="00322F02" w:rsidRPr="0047070F" w:rsidRDefault="00D25400">
            <w:pPr>
              <w:rPr>
                <w:color w:val="000000" w:themeColor="text1"/>
              </w:rPr>
            </w:pPr>
            <w:r w:rsidRPr="0047070F">
              <w:rPr>
                <w:color w:val="000000" w:themeColor="text1"/>
              </w:rPr>
              <w:t>40%</w:t>
            </w:r>
          </w:p>
        </w:tc>
      </w:tr>
      <w:tr w:rsidR="00AF459F" w:rsidRPr="00AF459F" w:rsidTr="00322F02">
        <w:tc>
          <w:tcPr>
            <w:tcW w:w="817" w:type="dxa"/>
          </w:tcPr>
          <w:p w:rsidR="00AF459F" w:rsidRPr="0047070F" w:rsidRDefault="00AF459F" w:rsidP="00322F02">
            <w:pPr>
              <w:jc w:val="both"/>
            </w:pPr>
            <w:r w:rsidRPr="0047070F">
              <w:t>6</w:t>
            </w:r>
          </w:p>
        </w:tc>
        <w:tc>
          <w:tcPr>
            <w:tcW w:w="3789" w:type="dxa"/>
          </w:tcPr>
          <w:p w:rsidR="00AF459F" w:rsidRPr="0047070F" w:rsidRDefault="00AF459F" w:rsidP="00322F02">
            <w:pPr>
              <w:jc w:val="both"/>
            </w:pPr>
            <w:r w:rsidRPr="0047070F">
              <w:t>powyżej 400%</w:t>
            </w:r>
            <w:r w:rsidR="00D25400" w:rsidRPr="0047070F">
              <w:t xml:space="preserve"> do 500%</w:t>
            </w:r>
          </w:p>
        </w:tc>
        <w:tc>
          <w:tcPr>
            <w:tcW w:w="2303" w:type="dxa"/>
          </w:tcPr>
          <w:p w:rsidR="00AF459F" w:rsidRPr="0047070F" w:rsidRDefault="00D25400" w:rsidP="00197804">
            <w:pPr>
              <w:jc w:val="both"/>
            </w:pPr>
            <w:r w:rsidRPr="0047070F">
              <w:t>60 %</w:t>
            </w:r>
          </w:p>
        </w:tc>
        <w:tc>
          <w:tcPr>
            <w:tcW w:w="2303" w:type="dxa"/>
          </w:tcPr>
          <w:p w:rsidR="00AF459F" w:rsidRPr="0047070F" w:rsidRDefault="00D25400" w:rsidP="00197804">
            <w:r w:rsidRPr="0047070F">
              <w:t xml:space="preserve"> 70%</w:t>
            </w:r>
          </w:p>
        </w:tc>
      </w:tr>
      <w:tr w:rsidR="0047070F" w:rsidRPr="00AF459F" w:rsidTr="00322F02">
        <w:tc>
          <w:tcPr>
            <w:tcW w:w="817" w:type="dxa"/>
          </w:tcPr>
          <w:p w:rsidR="0047070F" w:rsidRPr="0047070F" w:rsidRDefault="0047070F" w:rsidP="00322F02">
            <w:pPr>
              <w:jc w:val="both"/>
            </w:pPr>
            <w:r w:rsidRPr="0047070F">
              <w:t>7</w:t>
            </w:r>
          </w:p>
        </w:tc>
        <w:tc>
          <w:tcPr>
            <w:tcW w:w="3789" w:type="dxa"/>
          </w:tcPr>
          <w:p w:rsidR="0047070F" w:rsidRPr="0047070F" w:rsidRDefault="00975F87" w:rsidP="00322F02">
            <w:pPr>
              <w:jc w:val="both"/>
            </w:pPr>
            <w:r>
              <w:t>p</w:t>
            </w:r>
            <w:r w:rsidR="0047070F" w:rsidRPr="0047070F">
              <w:t>owyżej 500 %</w:t>
            </w:r>
          </w:p>
        </w:tc>
        <w:tc>
          <w:tcPr>
            <w:tcW w:w="2303" w:type="dxa"/>
          </w:tcPr>
          <w:p w:rsidR="0047070F" w:rsidRPr="0047070F" w:rsidRDefault="0047070F" w:rsidP="00197804">
            <w:pPr>
              <w:jc w:val="both"/>
            </w:pPr>
            <w:r w:rsidRPr="0047070F">
              <w:t>100 %</w:t>
            </w:r>
          </w:p>
        </w:tc>
        <w:tc>
          <w:tcPr>
            <w:tcW w:w="2303" w:type="dxa"/>
          </w:tcPr>
          <w:p w:rsidR="0047070F" w:rsidRPr="0047070F" w:rsidRDefault="0047070F" w:rsidP="00197804">
            <w:r w:rsidRPr="0047070F">
              <w:t>100 %</w:t>
            </w:r>
          </w:p>
        </w:tc>
      </w:tr>
    </w:tbl>
    <w:p w:rsidR="00AF459F" w:rsidRPr="0047070F" w:rsidRDefault="00322F02" w:rsidP="0047070F">
      <w:pPr>
        <w:jc w:val="both"/>
      </w:pPr>
      <w:r w:rsidRPr="0047070F">
        <w:t xml:space="preserve">§ 4. Koszt jednej godziny usługi opiekuńczej wynosi </w:t>
      </w:r>
      <w:r w:rsidR="0047070F" w:rsidRPr="0047070F">
        <w:t>32</w:t>
      </w:r>
      <w:r w:rsidRPr="0047070F">
        <w:t xml:space="preserve">,00 złotych (słownie: </w:t>
      </w:r>
      <w:r w:rsidR="0047070F" w:rsidRPr="0047070F">
        <w:t>trzydzieści dwa</w:t>
      </w:r>
      <w:r w:rsidRPr="0047070F">
        <w:t xml:space="preserve"> złot</w:t>
      </w:r>
      <w:r w:rsidR="0047070F" w:rsidRPr="0047070F">
        <w:t>e</w:t>
      </w:r>
      <w:r w:rsidRPr="0047070F">
        <w:t xml:space="preserve"> 00/100), a koszt jednej godziny specjalistycznej usługi opiekuńczej wynosi </w:t>
      </w:r>
      <w:r w:rsidR="0047070F" w:rsidRPr="0047070F">
        <w:t>75</w:t>
      </w:r>
      <w:r w:rsidRPr="0047070F">
        <w:t xml:space="preserve">,00 złotych (słownie: </w:t>
      </w:r>
      <w:r w:rsidR="0047070F" w:rsidRPr="0047070F">
        <w:t>siedemdziesiąt pięć</w:t>
      </w:r>
      <w:r w:rsidRPr="0047070F">
        <w:t xml:space="preserve"> złotych 00/100). </w:t>
      </w:r>
      <w:r w:rsidR="00AF459F" w:rsidRPr="0047070F">
        <w:t xml:space="preserve">  </w:t>
      </w:r>
    </w:p>
    <w:p w:rsidR="00AF459F" w:rsidRDefault="00322F02" w:rsidP="00AF459F">
      <w:pPr>
        <w:jc w:val="both"/>
      </w:pPr>
      <w:r>
        <w:t xml:space="preserve">§ 5. 1. W szczególnie uzasadnionych przypadkach osoba zobowiązana do ponoszenia odpłatności może być częściowo lub całkowicie zwolniona z ustalonej odpłatności na swój wniosek lub </w:t>
      </w:r>
      <w:r w:rsidR="0047070F">
        <w:t xml:space="preserve">                           </w:t>
      </w:r>
      <w:r>
        <w:t xml:space="preserve">na wniosek pracownika socjalnego. </w:t>
      </w:r>
    </w:p>
    <w:p w:rsidR="00AF459F" w:rsidRDefault="00322F02" w:rsidP="00AF459F">
      <w:pPr>
        <w:jc w:val="both"/>
      </w:pPr>
      <w:r>
        <w:t>2. Całkowite zwolnienie z ustalonej odpłatności przysługuje w przypadku:</w:t>
      </w:r>
    </w:p>
    <w:p w:rsidR="00AF459F" w:rsidRDefault="00322F02" w:rsidP="00AF459F">
      <w:pPr>
        <w:jc w:val="both"/>
      </w:pPr>
      <w:r>
        <w:t xml:space="preserve"> 1) korzystania z co najmniej dwóch rodzajów usług – po przedstawieniu wpłaty za usługę, </w:t>
      </w:r>
    </w:p>
    <w:p w:rsidR="00AF459F" w:rsidRDefault="00322F02" w:rsidP="00AF459F">
      <w:pPr>
        <w:jc w:val="both"/>
      </w:pPr>
      <w:r>
        <w:t xml:space="preserve">2) konieczności ponoszenia opłat za pobyt członka rodziny w domu pomocy społecznej lub ośrodku wsparcia czy w placówce opiekuńczo-wychowawczej, leczniczo-rehabilitacyjnej, opiekuńczo-leczniczej lub pielęgnacyjno-opiekuńczej – po przedstawieniu dowodu wpłaty, </w:t>
      </w:r>
    </w:p>
    <w:p w:rsidR="00AF459F" w:rsidRDefault="00322F02" w:rsidP="00AF459F">
      <w:pPr>
        <w:jc w:val="both"/>
      </w:pPr>
      <w:r>
        <w:t xml:space="preserve">3) gdy więcej niż jedna osoba w rodzinie wymaga pomocy w formie usług, w tym co najmniej jedna osoba jest przewlekle chora. </w:t>
      </w:r>
    </w:p>
    <w:p w:rsidR="00AF459F" w:rsidRDefault="00322F02" w:rsidP="00AF459F">
      <w:pPr>
        <w:jc w:val="both"/>
      </w:pPr>
      <w:r>
        <w:t xml:space="preserve">3. Częściowe zwolnienie z ustalonej odpłatności przysługuje w przypadku: </w:t>
      </w:r>
    </w:p>
    <w:p w:rsidR="00AF459F" w:rsidRDefault="00322F02" w:rsidP="00AF459F">
      <w:pPr>
        <w:jc w:val="both"/>
      </w:pPr>
      <w:r>
        <w:t>1) ponoszenia udokumentowanych wydatków na leki, leczenie i rehabilitację własną lub członka rodziny,</w:t>
      </w:r>
    </w:p>
    <w:p w:rsidR="00AF459F" w:rsidRDefault="00322F02" w:rsidP="00AF459F">
      <w:pPr>
        <w:jc w:val="both"/>
      </w:pPr>
      <w:r>
        <w:t xml:space="preserve"> 2) udokumentowanego zdarzenia losowego, sytuacji kryzysowej, </w:t>
      </w:r>
    </w:p>
    <w:p w:rsidR="00AF459F" w:rsidRDefault="00322F02" w:rsidP="00AF459F">
      <w:pPr>
        <w:jc w:val="both"/>
      </w:pPr>
      <w:r>
        <w:t xml:space="preserve">3) realizacji usług opiekuńczych lub specjalistycznych usług opiekuńczych w ramach projektów lub programów współfinansowanych z innych środków. </w:t>
      </w:r>
    </w:p>
    <w:p w:rsidR="00AF459F" w:rsidRDefault="00322F02" w:rsidP="00AF459F">
      <w:pPr>
        <w:jc w:val="both"/>
      </w:pPr>
      <w:r>
        <w:t xml:space="preserve">4. Zwolnienia, o których mowa w ust. 2 i 3, z ponoszenia opłat za usługi opiekuńcze i specjalistyczne usługi opiekuńcze przyznaje się na czas określony. </w:t>
      </w:r>
    </w:p>
    <w:p w:rsidR="00AF459F" w:rsidRPr="0047070F" w:rsidRDefault="00322F02" w:rsidP="00AF459F">
      <w:pPr>
        <w:jc w:val="both"/>
      </w:pPr>
      <w:r w:rsidRPr="0047070F">
        <w:t xml:space="preserve">§ 6. 1. Opłaty za usługi opiekuńcze i specjalistyczne usługi opiekuńcze wnoszone są w okresach miesięcznych, nie później niż do 15 dnia miesiąca za poprzedni miesiąc, w którym wykonano powyższe usługi przelewem na wskazane w decyzji konto. </w:t>
      </w:r>
    </w:p>
    <w:p w:rsidR="00AF459F" w:rsidRPr="0047070F" w:rsidRDefault="00322F02">
      <w:r w:rsidRPr="0047070F">
        <w:t xml:space="preserve">2. Odpłatność za usługi opiekuńcze i specjalistyczne usługi opiekuńcze stanowi iloczyn: kosztu jednej godziny, o którym mowa w § 4, wysokości opłaty określonej w procentach zawartej w tabeli, o której mowa w § 3 ust. 2 oraz liczby godzin świadczonych usług w danym miesiącu. </w:t>
      </w:r>
    </w:p>
    <w:p w:rsidR="00AF459F" w:rsidRDefault="00322F02">
      <w:r>
        <w:t xml:space="preserve">§ 7. Wykonanie uchwały </w:t>
      </w:r>
      <w:r w:rsidR="00AF459F">
        <w:t>powierza się Wójtowi Gminy Lubomia</w:t>
      </w:r>
      <w:r>
        <w:t>.</w:t>
      </w:r>
    </w:p>
    <w:p w:rsidR="00D25400" w:rsidRDefault="00322F02" w:rsidP="00AF459F">
      <w:pPr>
        <w:jc w:val="both"/>
      </w:pPr>
      <w:r>
        <w:t xml:space="preserve"> § 8. Traci moc uchwała nr </w:t>
      </w:r>
      <w:r w:rsidR="00D25400">
        <w:t>XXI/198/2013 Rady Gminy Lubomia z dnia 14 lutego 2013 r.</w:t>
      </w:r>
      <w:r>
        <w:t xml:space="preserve"> w sprawie określenia szczegółowych </w:t>
      </w:r>
      <w:r w:rsidR="00975F87">
        <w:t>zasad</w:t>
      </w:r>
      <w:r>
        <w:t xml:space="preserve"> przyznawania i odpłatności za usługi opiekuńcze </w:t>
      </w:r>
      <w:r w:rsidR="00D25400">
        <w:t>w tym</w:t>
      </w:r>
      <w:r>
        <w:t xml:space="preserve"> specjalistyczne </w:t>
      </w:r>
      <w:r w:rsidR="00D25400">
        <w:t>w miejscu zamieszkania oraz zasad częściowego lub całkowitego zwolnienia od opłat jak również trybu ich pobierania.</w:t>
      </w:r>
    </w:p>
    <w:p w:rsidR="00322F02" w:rsidRDefault="00322F02" w:rsidP="00AF459F">
      <w:pPr>
        <w:jc w:val="both"/>
      </w:pPr>
      <w:r>
        <w:lastRenderedPageBreak/>
        <w:t>§ 9. Uchwała wchodzi w życie po upływie 14 dni od ogłoszenia w Dzienniku Urzędowym Województ</w:t>
      </w:r>
      <w:r w:rsidR="00D25400">
        <w:t>wa Śląskiego.</w:t>
      </w:r>
    </w:p>
    <w:p w:rsidR="00D25400" w:rsidRDefault="00D25400" w:rsidP="00D25400">
      <w:pPr>
        <w:jc w:val="center"/>
      </w:pPr>
      <w:r>
        <w:t xml:space="preserve">                                                                                   Przewodnicząca Rady Gminy Lubomia</w:t>
      </w:r>
    </w:p>
    <w:p w:rsidR="00D25400" w:rsidRDefault="00D25400" w:rsidP="00D25400">
      <w:pPr>
        <w:jc w:val="center"/>
        <w:rPr>
          <w:b/>
        </w:rPr>
      </w:pPr>
      <w:r w:rsidRPr="00D25400">
        <w:rPr>
          <w:b/>
        </w:rPr>
        <w:t xml:space="preserve">                                                                                     Maria Franiczek</w:t>
      </w:r>
    </w:p>
    <w:p w:rsidR="00C3644D" w:rsidRDefault="00C3644D" w:rsidP="00D25400">
      <w:pPr>
        <w:jc w:val="center"/>
        <w:rPr>
          <w:b/>
        </w:rPr>
      </w:pPr>
    </w:p>
    <w:p w:rsidR="00C3644D" w:rsidRDefault="00C3644D" w:rsidP="00D25400">
      <w:pPr>
        <w:jc w:val="center"/>
        <w:rPr>
          <w:b/>
        </w:rPr>
      </w:pPr>
    </w:p>
    <w:p w:rsidR="00C3644D" w:rsidRDefault="00C3644D" w:rsidP="00D25400">
      <w:pPr>
        <w:jc w:val="center"/>
        <w:rPr>
          <w:b/>
        </w:rPr>
      </w:pPr>
    </w:p>
    <w:p w:rsidR="00C3644D" w:rsidRDefault="00C3644D" w:rsidP="00D25400">
      <w:pPr>
        <w:jc w:val="center"/>
        <w:rPr>
          <w:b/>
        </w:rPr>
      </w:pPr>
    </w:p>
    <w:p w:rsidR="00C3644D" w:rsidRDefault="00C3644D" w:rsidP="00D25400">
      <w:pPr>
        <w:jc w:val="center"/>
        <w:rPr>
          <w:b/>
        </w:rPr>
      </w:pPr>
    </w:p>
    <w:p w:rsidR="00C3644D" w:rsidRDefault="00C3644D" w:rsidP="00D25400">
      <w:pPr>
        <w:jc w:val="center"/>
        <w:rPr>
          <w:b/>
        </w:rPr>
      </w:pPr>
    </w:p>
    <w:p w:rsidR="00C3644D" w:rsidRDefault="00C3644D" w:rsidP="00D25400">
      <w:pPr>
        <w:jc w:val="center"/>
        <w:rPr>
          <w:b/>
        </w:rPr>
      </w:pPr>
    </w:p>
    <w:p w:rsidR="00C3644D" w:rsidRDefault="00C3644D" w:rsidP="00D25400">
      <w:pPr>
        <w:jc w:val="center"/>
        <w:rPr>
          <w:b/>
        </w:rPr>
      </w:pPr>
    </w:p>
    <w:p w:rsidR="00C3644D" w:rsidRDefault="00C3644D" w:rsidP="00D25400">
      <w:pPr>
        <w:jc w:val="center"/>
        <w:rPr>
          <w:b/>
        </w:rPr>
      </w:pPr>
    </w:p>
    <w:p w:rsidR="00C3644D" w:rsidRDefault="00C3644D" w:rsidP="00D25400">
      <w:pPr>
        <w:jc w:val="center"/>
        <w:rPr>
          <w:b/>
        </w:rPr>
      </w:pPr>
    </w:p>
    <w:p w:rsidR="00C3644D" w:rsidRDefault="00C3644D" w:rsidP="00D25400">
      <w:pPr>
        <w:jc w:val="center"/>
        <w:rPr>
          <w:b/>
        </w:rPr>
      </w:pPr>
    </w:p>
    <w:p w:rsidR="00C3644D" w:rsidRDefault="00C3644D" w:rsidP="00D25400">
      <w:pPr>
        <w:jc w:val="center"/>
        <w:rPr>
          <w:b/>
        </w:rPr>
      </w:pPr>
    </w:p>
    <w:p w:rsidR="00C3644D" w:rsidRDefault="00C3644D" w:rsidP="00D25400">
      <w:pPr>
        <w:jc w:val="center"/>
        <w:rPr>
          <w:b/>
        </w:rPr>
      </w:pPr>
    </w:p>
    <w:p w:rsidR="00C3644D" w:rsidRDefault="00C3644D" w:rsidP="00D25400">
      <w:pPr>
        <w:jc w:val="center"/>
        <w:rPr>
          <w:b/>
        </w:rPr>
      </w:pPr>
    </w:p>
    <w:p w:rsidR="00C3644D" w:rsidRDefault="00C3644D" w:rsidP="00D25400">
      <w:pPr>
        <w:jc w:val="center"/>
        <w:rPr>
          <w:b/>
        </w:rPr>
      </w:pPr>
    </w:p>
    <w:p w:rsidR="00C3644D" w:rsidRDefault="00C3644D" w:rsidP="00D25400">
      <w:pPr>
        <w:jc w:val="center"/>
        <w:rPr>
          <w:b/>
        </w:rPr>
      </w:pPr>
    </w:p>
    <w:p w:rsidR="00C3644D" w:rsidRDefault="00C3644D" w:rsidP="00D25400">
      <w:pPr>
        <w:jc w:val="center"/>
        <w:rPr>
          <w:b/>
        </w:rPr>
      </w:pPr>
    </w:p>
    <w:p w:rsidR="00C3644D" w:rsidRDefault="00C3644D" w:rsidP="00D25400">
      <w:pPr>
        <w:jc w:val="center"/>
        <w:rPr>
          <w:b/>
        </w:rPr>
      </w:pPr>
    </w:p>
    <w:p w:rsidR="00C3644D" w:rsidRDefault="00C3644D" w:rsidP="00D25400">
      <w:pPr>
        <w:jc w:val="center"/>
        <w:rPr>
          <w:b/>
        </w:rPr>
      </w:pPr>
    </w:p>
    <w:p w:rsidR="00C3644D" w:rsidRDefault="00C3644D" w:rsidP="00D25400">
      <w:pPr>
        <w:jc w:val="center"/>
        <w:rPr>
          <w:b/>
        </w:rPr>
      </w:pPr>
    </w:p>
    <w:p w:rsidR="00C3644D" w:rsidRDefault="00C3644D" w:rsidP="001C0641">
      <w:pPr>
        <w:rPr>
          <w:b/>
        </w:rPr>
      </w:pPr>
    </w:p>
    <w:p w:rsidR="00C3644D" w:rsidRPr="00C3644D" w:rsidRDefault="00C3644D" w:rsidP="00723AE8">
      <w:pPr>
        <w:jc w:val="both"/>
        <w:rPr>
          <w:sz w:val="24"/>
          <w:szCs w:val="24"/>
        </w:rPr>
      </w:pPr>
    </w:p>
    <w:sectPr w:rsidR="00C3644D" w:rsidRPr="00C3644D" w:rsidSect="00CC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D5C35"/>
    <w:rsid w:val="000268B2"/>
    <w:rsid w:val="00046966"/>
    <w:rsid w:val="00052066"/>
    <w:rsid w:val="000D3273"/>
    <w:rsid w:val="000F1213"/>
    <w:rsid w:val="00190C64"/>
    <w:rsid w:val="001C0641"/>
    <w:rsid w:val="00287EB1"/>
    <w:rsid w:val="00322F02"/>
    <w:rsid w:val="003B5317"/>
    <w:rsid w:val="0047070F"/>
    <w:rsid w:val="005D1EB9"/>
    <w:rsid w:val="00694A5E"/>
    <w:rsid w:val="00723AE8"/>
    <w:rsid w:val="00774D48"/>
    <w:rsid w:val="007D5C35"/>
    <w:rsid w:val="00827736"/>
    <w:rsid w:val="00975F87"/>
    <w:rsid w:val="00AF459F"/>
    <w:rsid w:val="00BC2E0F"/>
    <w:rsid w:val="00C3644D"/>
    <w:rsid w:val="00CC1E07"/>
    <w:rsid w:val="00CC21E5"/>
    <w:rsid w:val="00CF2E54"/>
    <w:rsid w:val="00D25400"/>
    <w:rsid w:val="00D72DD0"/>
    <w:rsid w:val="00F95689"/>
    <w:rsid w:val="00FE5A4A"/>
    <w:rsid w:val="00FE6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1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D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22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790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Langer</dc:creator>
  <cp:lastModifiedBy>Katarzyna Langer</cp:lastModifiedBy>
  <cp:revision>16</cp:revision>
  <cp:lastPrinted>2024-11-14T10:57:00Z</cp:lastPrinted>
  <dcterms:created xsi:type="dcterms:W3CDTF">2024-07-26T06:21:00Z</dcterms:created>
  <dcterms:modified xsi:type="dcterms:W3CDTF">2024-12-03T08:05:00Z</dcterms:modified>
</cp:coreProperties>
</file>